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715925" cy="111570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925" cy="1115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Enabling and Adapting the Computing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 Allendale Primary School we are able to support SEND and less experienced learners in the Computing curriculum on a personalised approach that can include: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 – teaching of topic vocabulary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Pre-teaching/Pre reading of topic content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Pre-exposure to lesson content/equipment to engage interest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of hooks to engage visual learners e.g model, picture, object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Focus on oracy – well managed environmental background noise.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Visual prompts and organisers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Personalised vocab mat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Sentence stems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Opportunities for repetition and over learning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Dyslexia friendly strategies for reading and writing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Modelled ‘thinking out loud’ to scaffold thought processes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scaffolding to further break down tasks and learning into smaller steps.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B220E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62336D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62336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PkwKORuyV+90nilDfUw4exXdJg==">CgMxLjA4AHIhMW5GenUtX1pBZER4Ql9fMU12akpoRUtSOEdNZFhpS1pa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2023-01-30T21:10:00Z</dcterms:created>
  <dc:creator>Louise Storey</dc:creator>
</cp:coreProperties>
</file>